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41" w:rsidRDefault="00B81941" w:rsidP="00B81941">
      <w:pPr>
        <w:spacing w:line="640" w:lineRule="exact"/>
        <w:jc w:val="center"/>
        <w:rPr>
          <w:rFonts w:eastAsia="仿宋"/>
        </w:rPr>
      </w:pPr>
    </w:p>
    <w:p w:rsidR="00B81941" w:rsidRDefault="009133F9" w:rsidP="00B81941">
      <w:pPr>
        <w:spacing w:line="640" w:lineRule="exact"/>
        <w:jc w:val="center"/>
        <w:rPr>
          <w:rFonts w:eastAsia="仿宋"/>
        </w:rPr>
      </w:pPr>
      <w:r w:rsidRPr="009133F9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5.5pt;margin-top:28.5pt;width:408pt;height:67.9pt;z-index:251660288" fillcolor="red" stroked="f">
            <v:fill color2="#f93"/>
            <v:shadow color="silver" opacity="52429f"/>
            <v:textpath style="font-family:&quot;方正小标宋简体&quot;;font-weight:bold;v-text-align:letter-justify;v-text-kern:t" trim="t" fitpath="t" string="南召县人民法院"/>
            <w10:wrap type="square"/>
          </v:shape>
        </w:pict>
      </w:r>
    </w:p>
    <w:p w:rsidR="00B81941" w:rsidRPr="0072511D" w:rsidRDefault="00B81941" w:rsidP="00B81941">
      <w:pPr>
        <w:spacing w:line="640" w:lineRule="exact"/>
        <w:jc w:val="center"/>
        <w:rPr>
          <w:rFonts w:eastAsia="仿宋"/>
        </w:rPr>
      </w:pPr>
    </w:p>
    <w:p w:rsidR="00B81941" w:rsidRPr="0072511D" w:rsidRDefault="00B81941" w:rsidP="00B81941">
      <w:pPr>
        <w:spacing w:line="640" w:lineRule="exact"/>
        <w:jc w:val="center"/>
        <w:rPr>
          <w:rFonts w:eastAsia="仿宋"/>
        </w:rPr>
      </w:pPr>
    </w:p>
    <w:p w:rsidR="00B81941" w:rsidRPr="0006143E" w:rsidRDefault="00B81941" w:rsidP="00B81941">
      <w:pPr>
        <w:pBdr>
          <w:bottom w:val="single" w:sz="18" w:space="1" w:color="FF0000"/>
        </w:pBdr>
        <w:spacing w:line="640" w:lineRule="exact"/>
        <w:jc w:val="center"/>
        <w:rPr>
          <w:rFonts w:ascii="仿宋_GB2312" w:eastAsia="仿宋_GB2312"/>
          <w:sz w:val="32"/>
          <w:szCs w:val="32"/>
        </w:rPr>
      </w:pPr>
      <w:r w:rsidRPr="0006143E">
        <w:rPr>
          <w:rFonts w:ascii="仿宋_GB2312" w:eastAsia="仿宋_GB2312" w:hint="eastAsia"/>
          <w:sz w:val="32"/>
          <w:szCs w:val="32"/>
        </w:rPr>
        <w:t>召法</w:t>
      </w:r>
      <w:r w:rsidRPr="0006143E">
        <w:rPr>
          <w:rFonts w:ascii="仿宋_GB2312" w:eastAsia="仿宋" w:hint="eastAsia"/>
          <w:sz w:val="32"/>
          <w:szCs w:val="32"/>
        </w:rPr>
        <w:t>﹝</w:t>
      </w:r>
      <w:r w:rsidRPr="0006143E">
        <w:rPr>
          <w:rFonts w:ascii="仿宋_GB2312" w:eastAsia="仿宋_GB2312" w:hint="eastAsia"/>
          <w:sz w:val="32"/>
          <w:szCs w:val="32"/>
        </w:rPr>
        <w:t>2020</w:t>
      </w:r>
      <w:r w:rsidR="0006143E" w:rsidRPr="0006143E">
        <w:rPr>
          <w:rFonts w:ascii="仿宋_GB2312" w:eastAsia="仿宋" w:hint="eastAsia"/>
          <w:sz w:val="32"/>
          <w:szCs w:val="32"/>
        </w:rPr>
        <w:t>﹞</w:t>
      </w:r>
      <w:r w:rsidRPr="0006143E">
        <w:rPr>
          <w:rFonts w:ascii="仿宋_GB2312" w:eastAsia="仿宋_GB2312" w:hint="eastAsia"/>
          <w:sz w:val="32"/>
          <w:szCs w:val="32"/>
        </w:rPr>
        <w:t>64号</w:t>
      </w:r>
    </w:p>
    <w:p w:rsidR="00B81941" w:rsidRDefault="00B81941" w:rsidP="00B81941">
      <w:pPr>
        <w:pBdr>
          <w:bottom w:val="single" w:sz="18" w:space="1" w:color="FF0000"/>
        </w:pBdr>
        <w:spacing w:line="640" w:lineRule="exact"/>
        <w:jc w:val="center"/>
      </w:pPr>
    </w:p>
    <w:p w:rsidR="00B81941" w:rsidRPr="008D6B8C" w:rsidRDefault="00B81941" w:rsidP="00B81941">
      <w:pPr>
        <w:spacing w:line="640" w:lineRule="exact"/>
        <w:rPr>
          <w:sz w:val="32"/>
          <w:szCs w:val="32"/>
        </w:rPr>
      </w:pPr>
    </w:p>
    <w:p w:rsidR="0056580C" w:rsidRDefault="0056580C" w:rsidP="00B81941">
      <w:pPr>
        <w:spacing w:line="640" w:lineRule="exact"/>
        <w:jc w:val="center"/>
      </w:pPr>
    </w:p>
    <w:p w:rsidR="005958F3" w:rsidRPr="006D6A44" w:rsidRDefault="0056580C" w:rsidP="00B81941">
      <w:pPr>
        <w:spacing w:line="640" w:lineRule="exact"/>
        <w:jc w:val="center"/>
        <w:rPr>
          <w:rFonts w:ascii="黑体" w:eastAsia="黑体" w:hAnsi="黑体"/>
          <w:sz w:val="44"/>
          <w:szCs w:val="44"/>
        </w:rPr>
      </w:pPr>
      <w:r w:rsidRPr="006D6A44">
        <w:rPr>
          <w:rFonts w:ascii="黑体" w:eastAsia="黑体" w:hAnsi="黑体"/>
          <w:sz w:val="44"/>
          <w:szCs w:val="44"/>
        </w:rPr>
        <w:t>南召县人民法院关于对涉诉失信企业进行信用修复的若干意见</w:t>
      </w:r>
    </w:p>
    <w:p w:rsidR="0056580C" w:rsidRDefault="0056580C" w:rsidP="00B81941">
      <w:pPr>
        <w:spacing w:line="640" w:lineRule="exact"/>
      </w:pPr>
    </w:p>
    <w:p w:rsidR="0056580C" w:rsidRDefault="0056580C" w:rsidP="00B81941">
      <w:pPr>
        <w:spacing w:line="640" w:lineRule="exact"/>
      </w:pPr>
    </w:p>
    <w:p w:rsidR="0056580C" w:rsidRPr="008D6B8C" w:rsidRDefault="0056580C" w:rsidP="00B81941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D6B8C">
        <w:rPr>
          <w:rFonts w:ascii="Times New Roman" w:eastAsia="仿宋_GB2312" w:hAnsi="Times New Roman" w:cs="Times New Roman"/>
          <w:sz w:val="32"/>
          <w:szCs w:val="32"/>
        </w:rPr>
        <w:t>自</w:t>
      </w:r>
      <w:r w:rsidRPr="008D6B8C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8D6B8C">
        <w:rPr>
          <w:rFonts w:ascii="Times New Roman" w:eastAsia="仿宋_GB2312" w:hAnsi="Times New Roman" w:cs="Times New Roman"/>
          <w:sz w:val="32"/>
          <w:szCs w:val="32"/>
        </w:rPr>
        <w:t>年开展基本解决执行难集中行动以来，在我院的涉诉案件中，已有</w:t>
      </w:r>
      <w:r w:rsidRPr="008D6B8C">
        <w:rPr>
          <w:rFonts w:ascii="Times New Roman" w:eastAsia="仿宋_GB2312" w:hAnsi="Times New Roman" w:cs="Times New Roman"/>
          <w:sz w:val="32"/>
          <w:szCs w:val="32"/>
        </w:rPr>
        <w:t>20</w:t>
      </w:r>
      <w:r w:rsidRPr="008D6B8C">
        <w:rPr>
          <w:rFonts w:ascii="Times New Roman" w:eastAsia="仿宋_GB2312" w:hAnsi="Times New Roman" w:cs="Times New Roman"/>
          <w:sz w:val="32"/>
          <w:szCs w:val="32"/>
        </w:rPr>
        <w:t>余家企业因拒不执行被依法纳入全国失信人名单。在很大程度上，影响了相关企业的搞活发展，制约了这些企业继续履行债务的能力。如不对这些失信企业的信用进行修复，一直让他们停留在失信状态，将影响我县的信用体系健康发展。为此，经研究，就失信企业的信用修</w:t>
      </w:r>
      <w:r w:rsidRPr="008D6B8C">
        <w:rPr>
          <w:rFonts w:ascii="Times New Roman" w:eastAsia="仿宋_GB2312" w:hAnsi="Times New Roman" w:cs="Times New Roman"/>
          <w:sz w:val="32"/>
          <w:szCs w:val="32"/>
        </w:rPr>
        <w:lastRenderedPageBreak/>
        <w:t>复事宜，提出如下意见。</w:t>
      </w:r>
    </w:p>
    <w:p w:rsidR="0056580C" w:rsidRPr="008D6B8C" w:rsidRDefault="0056580C" w:rsidP="00B81941">
      <w:pPr>
        <w:spacing w:line="64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8D6B8C">
        <w:rPr>
          <w:rFonts w:ascii="Times New Roman" w:eastAsia="仿宋_GB2312" w:hAnsi="Times New Roman" w:cs="Times New Roman"/>
          <w:b/>
          <w:sz w:val="32"/>
          <w:szCs w:val="32"/>
        </w:rPr>
        <w:t>一、充分认识企业信用修复的重要意义</w:t>
      </w:r>
    </w:p>
    <w:p w:rsidR="0056580C" w:rsidRPr="008D6B8C" w:rsidRDefault="0056580C" w:rsidP="00B81941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D6B8C">
        <w:rPr>
          <w:rFonts w:ascii="Times New Roman" w:eastAsia="仿宋_GB2312" w:hAnsi="Times New Roman" w:cs="Times New Roman"/>
          <w:sz w:val="32"/>
          <w:szCs w:val="32"/>
        </w:rPr>
        <w:t>按照党中央、国务院疫情之后关于</w:t>
      </w:r>
      <w:r w:rsidRPr="008D6B8C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D6B8C">
        <w:rPr>
          <w:rFonts w:ascii="Times New Roman" w:eastAsia="仿宋_GB2312" w:hAnsi="Times New Roman" w:cs="Times New Roman"/>
          <w:sz w:val="32"/>
          <w:szCs w:val="32"/>
        </w:rPr>
        <w:t>六保</w:t>
      </w:r>
      <w:r w:rsidRPr="008D6B8C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8D6B8C">
        <w:rPr>
          <w:rFonts w:ascii="Times New Roman" w:eastAsia="仿宋_GB2312" w:hAnsi="Times New Roman" w:cs="Times New Roman"/>
          <w:sz w:val="32"/>
          <w:szCs w:val="32"/>
        </w:rPr>
        <w:t>六稳</w:t>
      </w:r>
      <w:r w:rsidRPr="008D6B8C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D6B8C">
        <w:rPr>
          <w:rFonts w:ascii="Times New Roman" w:eastAsia="仿宋_GB2312" w:hAnsi="Times New Roman" w:cs="Times New Roman"/>
          <w:sz w:val="32"/>
          <w:szCs w:val="32"/>
        </w:rPr>
        <w:t>的经济发展方针要求，确保市场主体产生活力，继续发展是当前和今后一个时期人民法院司法工作的重要目标之一。我们既要依法执行，维护生效裁判文书的效力，维护法律尊严，保护胜诉人的权利</w:t>
      </w:r>
      <w:r w:rsidR="008D6B8C">
        <w:rPr>
          <w:rFonts w:ascii="Times New Roman" w:eastAsia="仿宋_GB2312" w:hAnsi="Times New Roman" w:cs="Times New Roman"/>
          <w:sz w:val="32"/>
          <w:szCs w:val="32"/>
        </w:rPr>
        <w:t>，又要注重帮助危</w:t>
      </w:r>
      <w:r w:rsidRPr="008D6B8C">
        <w:rPr>
          <w:rFonts w:ascii="Times New Roman" w:eastAsia="仿宋_GB2312" w:hAnsi="Times New Roman" w:cs="Times New Roman"/>
          <w:sz w:val="32"/>
          <w:szCs w:val="32"/>
        </w:rPr>
        <w:t>困企业以及却</w:t>
      </w:r>
      <w:r w:rsidR="008D6B8C">
        <w:rPr>
          <w:rFonts w:ascii="Times New Roman" w:eastAsia="仿宋_GB2312" w:hAnsi="Times New Roman" w:cs="Times New Roman" w:hint="eastAsia"/>
          <w:sz w:val="32"/>
          <w:szCs w:val="32"/>
        </w:rPr>
        <w:t>确</w:t>
      </w:r>
      <w:r w:rsidR="008D6B8C">
        <w:rPr>
          <w:rFonts w:ascii="Times New Roman" w:eastAsia="仿宋_GB2312" w:hAnsi="Times New Roman" w:cs="Times New Roman"/>
          <w:sz w:val="32"/>
          <w:szCs w:val="32"/>
        </w:rPr>
        <w:t>无</w:t>
      </w:r>
      <w:r w:rsidRPr="008D6B8C">
        <w:rPr>
          <w:rFonts w:ascii="Times New Roman" w:eastAsia="仿宋_GB2312" w:hAnsi="Times New Roman" w:cs="Times New Roman"/>
          <w:sz w:val="32"/>
          <w:szCs w:val="32"/>
        </w:rPr>
        <w:t>能力履行裁判文书的市场主体尽快修复信用，重回经济大潮，为经济复苏的发展做出贡献。</w:t>
      </w:r>
    </w:p>
    <w:p w:rsidR="0056580C" w:rsidRPr="008D6B8C" w:rsidRDefault="0056580C" w:rsidP="00B81941">
      <w:pPr>
        <w:spacing w:line="640" w:lineRule="exact"/>
        <w:ind w:firstLine="420"/>
        <w:rPr>
          <w:rFonts w:ascii="Times New Roman" w:eastAsia="仿宋_GB2312" w:hAnsi="Times New Roman" w:cs="Times New Roman"/>
          <w:b/>
          <w:sz w:val="32"/>
          <w:szCs w:val="32"/>
        </w:rPr>
      </w:pPr>
      <w:r w:rsidRPr="008D6B8C">
        <w:rPr>
          <w:rFonts w:ascii="Times New Roman" w:eastAsia="仿宋_GB2312" w:hAnsi="Times New Roman" w:cs="Times New Roman"/>
          <w:b/>
          <w:sz w:val="32"/>
          <w:szCs w:val="32"/>
        </w:rPr>
        <w:t>二、采取有针对性措施修复失信企业的信用</w:t>
      </w:r>
    </w:p>
    <w:p w:rsidR="008D6B8C" w:rsidRPr="008D6B8C" w:rsidRDefault="0056580C" w:rsidP="00B81941">
      <w:pPr>
        <w:spacing w:line="640" w:lineRule="exact"/>
        <w:ind w:firstLine="420"/>
        <w:rPr>
          <w:rFonts w:ascii="Times New Roman" w:eastAsia="仿宋_GB2312" w:hAnsi="Times New Roman" w:cs="Times New Roman"/>
          <w:sz w:val="32"/>
          <w:szCs w:val="32"/>
        </w:rPr>
      </w:pPr>
      <w:r w:rsidRPr="008D6B8C">
        <w:rPr>
          <w:rFonts w:ascii="Times New Roman" w:eastAsia="仿宋_GB2312" w:hAnsi="Times New Roman" w:cs="Times New Roman"/>
          <w:sz w:val="32"/>
          <w:szCs w:val="32"/>
        </w:rPr>
        <w:t>1</w:t>
      </w:r>
      <w:r w:rsidRPr="008D6B8C">
        <w:rPr>
          <w:rFonts w:ascii="Times New Roman" w:eastAsia="仿宋_GB2312" w:hAnsi="Times New Roman" w:cs="Times New Roman"/>
          <w:sz w:val="32"/>
          <w:szCs w:val="32"/>
        </w:rPr>
        <w:t>、引导失信企业千方百计，想法履行生效裁判文书确定的法律义务。顺利执结相关案件，尽快从</w:t>
      </w:r>
      <w:r w:rsidRPr="008D6B8C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D6B8C">
        <w:rPr>
          <w:rFonts w:ascii="Times New Roman" w:eastAsia="仿宋_GB2312" w:hAnsi="Times New Roman" w:cs="Times New Roman"/>
          <w:sz w:val="32"/>
          <w:szCs w:val="32"/>
        </w:rPr>
        <w:t>老赖</w:t>
      </w:r>
      <w:r w:rsidRPr="008D6B8C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D6B8C">
        <w:rPr>
          <w:rFonts w:ascii="Times New Roman" w:eastAsia="仿宋_GB2312" w:hAnsi="Times New Roman" w:cs="Times New Roman"/>
          <w:sz w:val="32"/>
          <w:szCs w:val="32"/>
        </w:rPr>
        <w:t>名单中退出，回归正常信用状态。</w:t>
      </w:r>
    </w:p>
    <w:p w:rsidR="008D6B8C" w:rsidRPr="008D6B8C" w:rsidRDefault="0056580C" w:rsidP="00B81941">
      <w:pPr>
        <w:spacing w:line="640" w:lineRule="exact"/>
        <w:ind w:firstLine="420"/>
        <w:rPr>
          <w:rFonts w:ascii="Times New Roman" w:eastAsia="仿宋_GB2312" w:hAnsi="Times New Roman" w:cs="Times New Roman"/>
          <w:sz w:val="32"/>
          <w:szCs w:val="32"/>
        </w:rPr>
      </w:pPr>
      <w:r w:rsidRPr="008D6B8C">
        <w:rPr>
          <w:rFonts w:ascii="Times New Roman" w:eastAsia="仿宋_GB2312" w:hAnsi="Times New Roman" w:cs="Times New Roman"/>
          <w:sz w:val="32"/>
          <w:szCs w:val="32"/>
        </w:rPr>
        <w:t>2</w:t>
      </w:r>
      <w:r w:rsidRPr="008D6B8C">
        <w:rPr>
          <w:rFonts w:ascii="Times New Roman" w:eastAsia="仿宋_GB2312" w:hAnsi="Times New Roman" w:cs="Times New Roman"/>
          <w:sz w:val="32"/>
          <w:szCs w:val="32"/>
        </w:rPr>
        <w:t>、凡属金融借款纠纷引发的失信企业，法院执行机构要在执行过程中主动与金融机构协调，促使银企之间达成执行和解，或者释放贷款帮助企业渡过难关。</w:t>
      </w:r>
    </w:p>
    <w:p w:rsidR="008D6B8C" w:rsidRPr="008D6B8C" w:rsidRDefault="0056580C" w:rsidP="00B81941">
      <w:pPr>
        <w:spacing w:line="640" w:lineRule="exact"/>
        <w:ind w:firstLine="420"/>
        <w:rPr>
          <w:rFonts w:ascii="Times New Roman" w:eastAsia="仿宋_GB2312" w:hAnsi="Times New Roman" w:cs="Times New Roman"/>
          <w:sz w:val="32"/>
          <w:szCs w:val="32"/>
        </w:rPr>
      </w:pPr>
      <w:r w:rsidRPr="008D6B8C">
        <w:rPr>
          <w:rFonts w:ascii="Times New Roman" w:eastAsia="仿宋_GB2312" w:hAnsi="Times New Roman" w:cs="Times New Roman"/>
          <w:sz w:val="32"/>
          <w:szCs w:val="32"/>
        </w:rPr>
        <w:t>3</w:t>
      </w:r>
      <w:r w:rsidRPr="008D6B8C">
        <w:rPr>
          <w:rFonts w:ascii="Times New Roman" w:eastAsia="仿宋_GB2312" w:hAnsi="Times New Roman" w:cs="Times New Roman"/>
          <w:sz w:val="32"/>
          <w:szCs w:val="32"/>
        </w:rPr>
        <w:t>、今后在执行过程中，执行人员要加强与申请人的沟通，促使申请人同意放弃被执行人纳入失信名单的请求，尽量减少进入</w:t>
      </w:r>
      <w:r w:rsidRPr="008D6B8C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D6B8C">
        <w:rPr>
          <w:rFonts w:ascii="Times New Roman" w:eastAsia="仿宋_GB2312" w:hAnsi="Times New Roman" w:cs="Times New Roman"/>
          <w:sz w:val="32"/>
          <w:szCs w:val="32"/>
        </w:rPr>
        <w:t>老赖</w:t>
      </w:r>
      <w:r w:rsidRPr="008D6B8C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D6B8C">
        <w:rPr>
          <w:rFonts w:ascii="Times New Roman" w:eastAsia="仿宋_GB2312" w:hAnsi="Times New Roman" w:cs="Times New Roman"/>
          <w:sz w:val="32"/>
          <w:szCs w:val="32"/>
        </w:rPr>
        <w:t>的总量。为企业的</w:t>
      </w:r>
      <w:r w:rsidR="008D6B8C" w:rsidRPr="008D6B8C">
        <w:rPr>
          <w:rFonts w:ascii="Times New Roman" w:eastAsia="仿宋_GB2312" w:hAnsi="Times New Roman" w:cs="Times New Roman"/>
          <w:sz w:val="32"/>
          <w:szCs w:val="32"/>
        </w:rPr>
        <w:t>恢复经营留足信用空间。</w:t>
      </w:r>
    </w:p>
    <w:p w:rsidR="0056580C" w:rsidRPr="008D6B8C" w:rsidRDefault="008D6B8C" w:rsidP="00B81941">
      <w:pPr>
        <w:spacing w:line="640" w:lineRule="exact"/>
        <w:ind w:firstLine="420"/>
        <w:rPr>
          <w:rFonts w:ascii="Times New Roman" w:eastAsia="仿宋_GB2312" w:hAnsi="Times New Roman" w:cs="Times New Roman"/>
          <w:sz w:val="32"/>
          <w:szCs w:val="32"/>
        </w:rPr>
      </w:pPr>
      <w:r w:rsidRPr="008D6B8C">
        <w:rPr>
          <w:rFonts w:ascii="Times New Roman" w:eastAsia="仿宋_GB2312" w:hAnsi="Times New Roman" w:cs="Times New Roman"/>
          <w:sz w:val="32"/>
          <w:szCs w:val="32"/>
        </w:rPr>
        <w:t>4</w:t>
      </w:r>
      <w:r w:rsidRPr="008D6B8C">
        <w:rPr>
          <w:rFonts w:ascii="Times New Roman" w:eastAsia="仿宋_GB2312" w:hAnsi="Times New Roman" w:cs="Times New Roman"/>
          <w:sz w:val="32"/>
          <w:szCs w:val="32"/>
        </w:rPr>
        <w:t>、一般情况下不对企业的账号进行冻结，不对企业的设备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8D6B8C">
        <w:rPr>
          <w:rFonts w:ascii="Times New Roman" w:eastAsia="仿宋_GB2312" w:hAnsi="Times New Roman" w:cs="Times New Roman"/>
          <w:sz w:val="32"/>
          <w:szCs w:val="32"/>
        </w:rPr>
        <w:t>原材料进行扣押、处置、变卖。</w:t>
      </w:r>
    </w:p>
    <w:p w:rsidR="008D6B8C" w:rsidRDefault="008D6B8C" w:rsidP="00B81941">
      <w:pPr>
        <w:spacing w:line="640" w:lineRule="exact"/>
        <w:ind w:firstLine="420"/>
        <w:rPr>
          <w:rFonts w:ascii="Times New Roman" w:eastAsia="仿宋_GB2312" w:hAnsi="Times New Roman" w:cs="Times New Roman"/>
          <w:sz w:val="32"/>
          <w:szCs w:val="32"/>
        </w:rPr>
      </w:pPr>
      <w:r w:rsidRPr="008D6B8C">
        <w:rPr>
          <w:rFonts w:ascii="Times New Roman" w:eastAsia="仿宋_GB2312" w:hAnsi="Times New Roman" w:cs="Times New Roman"/>
          <w:sz w:val="32"/>
          <w:szCs w:val="32"/>
        </w:rPr>
        <w:lastRenderedPageBreak/>
        <w:t>5</w:t>
      </w:r>
      <w:r w:rsidRPr="008D6B8C"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非特殊原因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不对企业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法定代表人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高管人员采取人身强制措施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纳入失信人名单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8D6B8C" w:rsidRPr="008D6B8C" w:rsidRDefault="008D6B8C" w:rsidP="00B81941">
      <w:pPr>
        <w:spacing w:line="640" w:lineRule="exact"/>
        <w:ind w:firstLine="420"/>
        <w:rPr>
          <w:rFonts w:ascii="Times New Roman" w:eastAsia="仿宋_GB2312" w:hAnsi="Times New Roman" w:cs="Times New Roman"/>
          <w:b/>
          <w:sz w:val="32"/>
          <w:szCs w:val="32"/>
        </w:rPr>
      </w:pPr>
      <w:r w:rsidRPr="008D6B8C">
        <w:rPr>
          <w:rFonts w:ascii="Times New Roman" w:eastAsia="仿宋_GB2312" w:hAnsi="Times New Roman" w:cs="Times New Roman" w:hint="eastAsia"/>
          <w:b/>
          <w:sz w:val="32"/>
          <w:szCs w:val="32"/>
        </w:rPr>
        <w:t>三、加强对信用修复工作的组织领导</w:t>
      </w:r>
    </w:p>
    <w:p w:rsidR="008D6B8C" w:rsidRPr="008D6B8C" w:rsidRDefault="008D6B8C" w:rsidP="00B81941">
      <w:pPr>
        <w:spacing w:line="640" w:lineRule="exact"/>
        <w:ind w:firstLine="420"/>
        <w:rPr>
          <w:rFonts w:ascii="仿宋_GB2312" w:eastAsia="仿宋_GB2312" w:hAnsi="Times New Roman" w:cs="Times New Roman"/>
          <w:sz w:val="32"/>
          <w:szCs w:val="32"/>
        </w:rPr>
      </w:pPr>
      <w:r w:rsidRPr="008D6B8C">
        <w:rPr>
          <w:rFonts w:ascii="仿宋_GB2312" w:eastAsia="仿宋_GB2312" w:hAnsi="Times New Roman" w:cs="Times New Roman" w:hint="eastAsia"/>
          <w:sz w:val="32"/>
          <w:szCs w:val="32"/>
        </w:rPr>
        <w:t>决定成立南召县法院失信企业信用修复工作专项领导小组，成员如下：</w:t>
      </w:r>
    </w:p>
    <w:p w:rsidR="008D6B8C" w:rsidRPr="008D6B8C" w:rsidRDefault="008D6B8C" w:rsidP="00B81941">
      <w:pPr>
        <w:spacing w:line="640" w:lineRule="exact"/>
        <w:ind w:firstLine="420"/>
        <w:rPr>
          <w:rFonts w:ascii="仿宋_GB2312" w:eastAsia="仿宋_GB2312" w:hAnsi="Times New Roman" w:cs="Times New Roman"/>
          <w:sz w:val="32"/>
          <w:szCs w:val="32"/>
        </w:rPr>
      </w:pPr>
      <w:r w:rsidRPr="008D6B8C">
        <w:rPr>
          <w:rFonts w:ascii="仿宋_GB2312" w:eastAsia="仿宋_GB2312" w:hAnsi="Times New Roman" w:cs="Times New Roman" w:hint="eastAsia"/>
          <w:sz w:val="32"/>
          <w:szCs w:val="32"/>
        </w:rPr>
        <w:t>组  长：张允杰（常务</w:t>
      </w:r>
      <w:r w:rsidR="00731F44">
        <w:rPr>
          <w:rFonts w:ascii="仿宋_GB2312" w:eastAsia="仿宋_GB2312" w:hAnsi="Times New Roman" w:cs="Times New Roman" w:hint="eastAsia"/>
          <w:sz w:val="32"/>
          <w:szCs w:val="32"/>
        </w:rPr>
        <w:t>副</w:t>
      </w:r>
      <w:r w:rsidRPr="008D6B8C">
        <w:rPr>
          <w:rFonts w:ascii="仿宋_GB2312" w:eastAsia="仿宋_GB2312" w:hAnsi="Times New Roman" w:cs="Times New Roman" w:hint="eastAsia"/>
          <w:sz w:val="32"/>
          <w:szCs w:val="32"/>
        </w:rPr>
        <w:t>院长）</w:t>
      </w:r>
    </w:p>
    <w:p w:rsidR="008D6B8C" w:rsidRPr="008D6B8C" w:rsidRDefault="008D6B8C" w:rsidP="00B81941">
      <w:pPr>
        <w:spacing w:line="640" w:lineRule="exact"/>
        <w:ind w:firstLine="420"/>
        <w:rPr>
          <w:rFonts w:ascii="仿宋_GB2312" w:eastAsia="仿宋_GB2312" w:hAnsi="Times New Roman" w:cs="Times New Roman"/>
          <w:sz w:val="32"/>
          <w:szCs w:val="32"/>
        </w:rPr>
      </w:pPr>
      <w:r w:rsidRPr="008D6B8C">
        <w:rPr>
          <w:rFonts w:ascii="仿宋_GB2312" w:eastAsia="仿宋_GB2312" w:hAnsi="Times New Roman" w:cs="Times New Roman" w:hint="eastAsia"/>
          <w:sz w:val="32"/>
          <w:szCs w:val="32"/>
        </w:rPr>
        <w:t>副组长：张晓峰（党组成员）</w:t>
      </w:r>
    </w:p>
    <w:p w:rsidR="008D6B8C" w:rsidRPr="008D6B8C" w:rsidRDefault="008D6B8C" w:rsidP="00B81941">
      <w:pPr>
        <w:spacing w:line="640" w:lineRule="exact"/>
        <w:ind w:firstLine="420"/>
        <w:rPr>
          <w:rFonts w:ascii="仿宋_GB2312" w:eastAsia="仿宋_GB2312" w:hAnsi="宋体" w:cs="宋体"/>
          <w:sz w:val="32"/>
          <w:szCs w:val="32"/>
        </w:rPr>
      </w:pPr>
      <w:r w:rsidRPr="008D6B8C">
        <w:rPr>
          <w:rFonts w:ascii="仿宋_GB2312" w:eastAsia="仿宋_GB2312" w:hAnsi="Times New Roman" w:cs="Times New Roman" w:hint="eastAsia"/>
          <w:sz w:val="32"/>
          <w:szCs w:val="32"/>
        </w:rPr>
        <w:t>成  员：张豪、张震、焦太升、史洪举、李怡昕、秦</w:t>
      </w:r>
      <w:r w:rsidRPr="008D6B8C">
        <w:rPr>
          <w:rFonts w:ascii="仿宋_GB2312" w:eastAsia="宋体" w:hAnsi="宋体" w:cs="宋体" w:hint="eastAsia"/>
          <w:sz w:val="32"/>
          <w:szCs w:val="32"/>
        </w:rPr>
        <w:t>祎</w:t>
      </w:r>
    </w:p>
    <w:p w:rsidR="008D6B8C" w:rsidRDefault="008D6B8C" w:rsidP="00B81941">
      <w:pPr>
        <w:spacing w:line="640" w:lineRule="exact"/>
        <w:rPr>
          <w:rFonts w:ascii="仿宋_GB2312" w:eastAsia="仿宋_GB2312" w:hAnsi="宋体" w:cs="宋体"/>
          <w:sz w:val="32"/>
          <w:szCs w:val="32"/>
        </w:rPr>
      </w:pPr>
    </w:p>
    <w:p w:rsidR="008D6B8C" w:rsidRDefault="008D6B8C" w:rsidP="00B81941">
      <w:pPr>
        <w:spacing w:line="640" w:lineRule="exact"/>
        <w:rPr>
          <w:rFonts w:ascii="仿宋_GB2312" w:eastAsia="仿宋_GB2312" w:hAnsi="宋体" w:cs="宋体"/>
          <w:sz w:val="32"/>
          <w:szCs w:val="32"/>
        </w:rPr>
      </w:pPr>
    </w:p>
    <w:p w:rsidR="008D6B8C" w:rsidRPr="008D6B8C" w:rsidRDefault="008D6B8C" w:rsidP="00B81941">
      <w:pPr>
        <w:spacing w:line="640" w:lineRule="exact"/>
        <w:rPr>
          <w:rFonts w:ascii="仿宋_GB2312" w:eastAsia="仿宋_GB2312" w:hAnsi="宋体" w:cs="宋体"/>
          <w:sz w:val="32"/>
          <w:szCs w:val="32"/>
        </w:rPr>
      </w:pPr>
    </w:p>
    <w:p w:rsidR="0056580C" w:rsidRPr="008D6B8C" w:rsidRDefault="008D6B8C" w:rsidP="00B81941">
      <w:pPr>
        <w:spacing w:line="640" w:lineRule="exact"/>
        <w:ind w:firstLineChars="1300" w:firstLine="4160"/>
        <w:rPr>
          <w:rFonts w:ascii="仿宋_GB2312" w:eastAsia="仿宋_GB2312" w:hAnsi="Times New Roman" w:cs="Times New Roman"/>
          <w:sz w:val="32"/>
          <w:szCs w:val="32"/>
        </w:rPr>
      </w:pPr>
      <w:r w:rsidRPr="008D6B8C">
        <w:rPr>
          <w:rFonts w:ascii="仿宋_GB2312" w:eastAsia="仿宋_GB2312" w:hAnsi="宋体" w:cs="宋体" w:hint="eastAsia"/>
          <w:sz w:val="32"/>
          <w:szCs w:val="32"/>
        </w:rPr>
        <w:t>二</w:t>
      </w:r>
      <w:r w:rsidRPr="008D6B8C">
        <w:rPr>
          <w:rFonts w:ascii="仿宋_GB2312" w:eastAsia="宋体" w:hAnsi="宋体" w:cs="宋体" w:hint="eastAsia"/>
          <w:sz w:val="32"/>
          <w:szCs w:val="32"/>
        </w:rPr>
        <w:t>〇</w:t>
      </w:r>
      <w:r w:rsidRPr="008D6B8C">
        <w:rPr>
          <w:rFonts w:ascii="仿宋_GB2312" w:eastAsia="仿宋_GB2312" w:hAnsi="宋体" w:cs="宋体" w:hint="eastAsia"/>
          <w:sz w:val="32"/>
          <w:szCs w:val="32"/>
        </w:rPr>
        <w:t>二</w:t>
      </w:r>
      <w:r w:rsidRPr="008D6B8C">
        <w:rPr>
          <w:rFonts w:ascii="仿宋_GB2312" w:eastAsia="宋体" w:hAnsi="宋体" w:cs="宋体" w:hint="eastAsia"/>
          <w:sz w:val="32"/>
          <w:szCs w:val="32"/>
        </w:rPr>
        <w:t>〇</w:t>
      </w:r>
      <w:r w:rsidRPr="008D6B8C">
        <w:rPr>
          <w:rFonts w:ascii="仿宋_GB2312" w:eastAsia="仿宋_GB2312" w:hAnsi="宋体" w:cs="宋体" w:hint="eastAsia"/>
          <w:sz w:val="32"/>
          <w:szCs w:val="32"/>
        </w:rPr>
        <w:t>年十月二十一日</w:t>
      </w:r>
    </w:p>
    <w:sectPr w:rsidR="0056580C" w:rsidRPr="008D6B8C" w:rsidSect="00993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32D" w:rsidRDefault="00EE632D" w:rsidP="0056580C">
      <w:r>
        <w:separator/>
      </w:r>
    </w:p>
  </w:endnote>
  <w:endnote w:type="continuationSeparator" w:id="0">
    <w:p w:rsidR="00EE632D" w:rsidRDefault="00EE632D" w:rsidP="00565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32D" w:rsidRDefault="00EE632D" w:rsidP="0056580C">
      <w:r>
        <w:separator/>
      </w:r>
    </w:p>
  </w:footnote>
  <w:footnote w:type="continuationSeparator" w:id="0">
    <w:p w:rsidR="00EE632D" w:rsidRDefault="00EE632D" w:rsidP="005658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80C"/>
    <w:rsid w:val="000025AC"/>
    <w:rsid w:val="0000380C"/>
    <w:rsid w:val="0005192E"/>
    <w:rsid w:val="0006143E"/>
    <w:rsid w:val="000C3E85"/>
    <w:rsid w:val="000F2B84"/>
    <w:rsid w:val="000F5BE9"/>
    <w:rsid w:val="001551FB"/>
    <w:rsid w:val="001709BC"/>
    <w:rsid w:val="001912F3"/>
    <w:rsid w:val="002243D4"/>
    <w:rsid w:val="00254170"/>
    <w:rsid w:val="00261DAF"/>
    <w:rsid w:val="002D2414"/>
    <w:rsid w:val="002E6E8C"/>
    <w:rsid w:val="00307E62"/>
    <w:rsid w:val="00330A17"/>
    <w:rsid w:val="00361AF1"/>
    <w:rsid w:val="00374841"/>
    <w:rsid w:val="00380799"/>
    <w:rsid w:val="003D30B6"/>
    <w:rsid w:val="00400DC8"/>
    <w:rsid w:val="0041590E"/>
    <w:rsid w:val="004510E1"/>
    <w:rsid w:val="004523AB"/>
    <w:rsid w:val="00474894"/>
    <w:rsid w:val="00503CA1"/>
    <w:rsid w:val="00522F06"/>
    <w:rsid w:val="0054107C"/>
    <w:rsid w:val="0056580C"/>
    <w:rsid w:val="005958F3"/>
    <w:rsid w:val="005D2405"/>
    <w:rsid w:val="005D2689"/>
    <w:rsid w:val="005E4F3E"/>
    <w:rsid w:val="005F6A0A"/>
    <w:rsid w:val="00603DB0"/>
    <w:rsid w:val="006116B9"/>
    <w:rsid w:val="00624E3E"/>
    <w:rsid w:val="00655680"/>
    <w:rsid w:val="006A5C64"/>
    <w:rsid w:val="006D6A44"/>
    <w:rsid w:val="006E5376"/>
    <w:rsid w:val="00717409"/>
    <w:rsid w:val="00730BBF"/>
    <w:rsid w:val="00731F44"/>
    <w:rsid w:val="0077121E"/>
    <w:rsid w:val="00785040"/>
    <w:rsid w:val="00817911"/>
    <w:rsid w:val="0082114F"/>
    <w:rsid w:val="00840408"/>
    <w:rsid w:val="008411D9"/>
    <w:rsid w:val="008500B5"/>
    <w:rsid w:val="00865A8B"/>
    <w:rsid w:val="008C2ADE"/>
    <w:rsid w:val="008D6B8C"/>
    <w:rsid w:val="008E6B5E"/>
    <w:rsid w:val="009133F9"/>
    <w:rsid w:val="00940CBF"/>
    <w:rsid w:val="00945238"/>
    <w:rsid w:val="00993225"/>
    <w:rsid w:val="00A63C8F"/>
    <w:rsid w:val="00AB21A2"/>
    <w:rsid w:val="00AC58D6"/>
    <w:rsid w:val="00AF4DCA"/>
    <w:rsid w:val="00AF7742"/>
    <w:rsid w:val="00B01646"/>
    <w:rsid w:val="00B44796"/>
    <w:rsid w:val="00B4653E"/>
    <w:rsid w:val="00B54A97"/>
    <w:rsid w:val="00B81941"/>
    <w:rsid w:val="00BD2152"/>
    <w:rsid w:val="00BE1FAF"/>
    <w:rsid w:val="00C41AD8"/>
    <w:rsid w:val="00C8556B"/>
    <w:rsid w:val="00C8636C"/>
    <w:rsid w:val="00D00612"/>
    <w:rsid w:val="00D7367F"/>
    <w:rsid w:val="00DC7DAC"/>
    <w:rsid w:val="00DD1E01"/>
    <w:rsid w:val="00EE632D"/>
    <w:rsid w:val="00EF2657"/>
    <w:rsid w:val="00F546E2"/>
    <w:rsid w:val="00F61927"/>
    <w:rsid w:val="00F870FB"/>
    <w:rsid w:val="00FC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5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58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5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58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余承品</dc:creator>
  <cp:keywords/>
  <dc:description/>
  <cp:lastModifiedBy>吴罡</cp:lastModifiedBy>
  <cp:revision>9</cp:revision>
  <cp:lastPrinted>2021-03-26T00:40:00Z</cp:lastPrinted>
  <dcterms:created xsi:type="dcterms:W3CDTF">2021-03-25T10:12:00Z</dcterms:created>
  <dcterms:modified xsi:type="dcterms:W3CDTF">2021-03-26T00:40:00Z</dcterms:modified>
</cp:coreProperties>
</file>